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hint="eastAsia" w:ascii="仿宋" w:hAnsi="仿宋" w:eastAsia="仿宋" w:cs="仿宋"/>
          <w:color w:val="000000" w:themeColor="text1"/>
          <w:kern w:val="0"/>
          <w:sz w:val="40"/>
          <w:szCs w:val="40"/>
          <w:highlight w:val="none"/>
          <w14:textFill>
            <w14:solidFill>
              <w14:schemeClr w14:val="tx1"/>
            </w14:solidFill>
          </w14:textFill>
        </w:rPr>
      </w:pPr>
      <w:r>
        <w:rPr>
          <w:rFonts w:hint="eastAsia" w:ascii="仿宋" w:hAnsi="仿宋" w:eastAsia="仿宋" w:cs="仿宋"/>
          <w:b/>
          <w:bCs/>
          <w:color w:val="000000" w:themeColor="text1"/>
          <w:kern w:val="0"/>
          <w:sz w:val="40"/>
          <w:szCs w:val="40"/>
          <w:highlight w:val="none"/>
          <w14:textFill>
            <w14:solidFill>
              <w14:schemeClr w14:val="tx1"/>
            </w14:solidFill>
          </w14:textFill>
        </w:rPr>
        <w:t>201</w:t>
      </w:r>
      <w:r>
        <w:rPr>
          <w:rFonts w:hint="eastAsia" w:ascii="仿宋" w:hAnsi="仿宋" w:eastAsia="仿宋" w:cs="仿宋"/>
          <w:b/>
          <w:bCs/>
          <w:color w:val="000000" w:themeColor="text1"/>
          <w:kern w:val="0"/>
          <w:sz w:val="40"/>
          <w:szCs w:val="40"/>
          <w:highlight w:val="none"/>
          <w:lang w:val="en-US" w:eastAsia="zh-CN"/>
          <w14:textFill>
            <w14:solidFill>
              <w14:schemeClr w14:val="tx1"/>
            </w14:solidFill>
          </w14:textFill>
        </w:rPr>
        <w:t>8</w:t>
      </w:r>
      <w:r>
        <w:rPr>
          <w:rFonts w:hint="eastAsia" w:ascii="仿宋" w:hAnsi="仿宋" w:eastAsia="仿宋" w:cs="仿宋"/>
          <w:b/>
          <w:bCs/>
          <w:color w:val="000000" w:themeColor="text1"/>
          <w:kern w:val="0"/>
          <w:sz w:val="40"/>
          <w:szCs w:val="40"/>
          <w:highlight w:val="none"/>
          <w14:textFill>
            <w14:solidFill>
              <w14:schemeClr w14:val="tx1"/>
            </w14:solidFill>
          </w14:textFill>
        </w:rPr>
        <w:t>重庆</w:t>
      </w:r>
      <w:r>
        <w:rPr>
          <w:rFonts w:hint="eastAsia" w:ascii="仿宋" w:hAnsi="仿宋" w:eastAsia="仿宋" w:cs="仿宋"/>
          <w:b/>
          <w:bCs/>
          <w:color w:val="000000" w:themeColor="text1"/>
          <w:kern w:val="0"/>
          <w:sz w:val="40"/>
          <w:szCs w:val="40"/>
          <w:highlight w:val="none"/>
          <w:lang w:val="en-US" w:eastAsia="zh-CN"/>
          <w14:textFill>
            <w14:solidFill>
              <w14:schemeClr w14:val="tx1"/>
            </w14:solidFill>
          </w14:textFill>
        </w:rPr>
        <w:t>·大足环龙水湖“财信杯”</w:t>
      </w:r>
      <w:r>
        <w:rPr>
          <w:rFonts w:hint="eastAsia" w:ascii="仿宋" w:hAnsi="仿宋" w:eastAsia="仿宋" w:cs="仿宋"/>
          <w:b/>
          <w:bCs/>
          <w:color w:val="000000" w:themeColor="text1"/>
          <w:kern w:val="0"/>
          <w:sz w:val="40"/>
          <w:szCs w:val="40"/>
          <w:highlight w:val="none"/>
          <w14:textFill>
            <w14:solidFill>
              <w14:schemeClr w14:val="tx1"/>
            </w14:solidFill>
          </w14:textFill>
        </w:rPr>
        <w:t>半程马拉松赛</w:t>
      </w:r>
    </w:p>
    <w:p>
      <w:pPr>
        <w:widowControl/>
        <w:spacing w:line="420" w:lineRule="atLeast"/>
        <w:jc w:val="center"/>
        <w:rPr>
          <w:rFonts w:hint="eastAsia" w:ascii="仿宋" w:hAnsi="仿宋" w:eastAsia="仿宋" w:cs="仿宋"/>
          <w:color w:val="000000" w:themeColor="text1"/>
          <w:kern w:val="0"/>
          <w:sz w:val="40"/>
          <w:szCs w:val="40"/>
          <w:highlight w:val="none"/>
          <w14:textFill>
            <w14:solidFill>
              <w14:schemeClr w14:val="tx1"/>
            </w14:solidFill>
          </w14:textFill>
        </w:rPr>
      </w:pPr>
      <w:r>
        <w:rPr>
          <w:rFonts w:hint="eastAsia" w:ascii="仿宋" w:hAnsi="仿宋" w:eastAsia="仿宋" w:cs="仿宋"/>
          <w:b/>
          <w:bCs/>
          <w:color w:val="000000" w:themeColor="text1"/>
          <w:kern w:val="0"/>
          <w:sz w:val="40"/>
          <w:szCs w:val="40"/>
          <w:highlight w:val="none"/>
          <w14:textFill>
            <w14:solidFill>
              <w14:schemeClr w14:val="tx1"/>
            </w14:solidFill>
          </w14:textFill>
        </w:rPr>
        <w:t>领物须知</w:t>
      </w:r>
    </w:p>
    <w:p>
      <w:pPr>
        <w:widowControl/>
        <w:jc w:val="center"/>
        <w:rPr>
          <w:rFonts w:hint="eastAsia" w:ascii="仿宋" w:hAnsi="仿宋" w:eastAsia="仿宋" w:cs="仿宋"/>
          <w:color w:val="000000" w:themeColor="text1"/>
          <w:kern w:val="0"/>
          <w:sz w:val="28"/>
          <w:szCs w:val="28"/>
          <w:highlight w:val="none"/>
          <w14:textFill>
            <w14:solidFill>
              <w14:schemeClr w14:val="tx1"/>
            </w14:solidFill>
          </w14:textFill>
        </w:rPr>
      </w:pPr>
    </w:p>
    <w:p>
      <w:pPr>
        <w:widowControl/>
        <w:spacing w:line="360" w:lineRule="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color w:val="000000" w:themeColor="text1"/>
          <w:kern w:val="0"/>
          <w:sz w:val="28"/>
          <w:szCs w:val="28"/>
          <w:highlight w:val="none"/>
          <w14:textFill>
            <w14:solidFill>
              <w14:schemeClr w14:val="tx1"/>
            </w14:solidFill>
          </w14:textFill>
        </w:rPr>
        <w:t>一、领物时间及地点</w:t>
      </w:r>
    </w:p>
    <w:p>
      <w:pPr>
        <w:widowControl/>
        <w:spacing w:line="360" w:lineRule="auto"/>
        <w:jc w:val="left"/>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领取时间：</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2018年4月19日9:00——18:00</w:t>
      </w:r>
    </w:p>
    <w:p>
      <w:pPr>
        <w:widowControl/>
        <w:spacing w:line="360" w:lineRule="auto"/>
        <w:jc w:val="left"/>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 xml:space="preserve">          2018年4月20日9:00——18:00</w:t>
      </w:r>
    </w:p>
    <w:p>
      <w:pPr>
        <w:widowControl/>
        <w:spacing w:line="360" w:lineRule="auto"/>
        <w:jc w:val="left"/>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 xml:space="preserve">          2018年4月21日9:00——20:00</w:t>
      </w:r>
    </w:p>
    <w:p>
      <w:pPr>
        <w:widowControl/>
        <w:spacing w:line="360" w:lineRule="auto"/>
        <w:jc w:val="left"/>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p>
    <w:p>
      <w:pPr>
        <w:widowControl/>
        <w:spacing w:line="360" w:lineRule="auto"/>
        <w:jc w:val="left"/>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参赛包发放地点：龙水湖温泉中心停车场</w:t>
      </w:r>
    </w:p>
    <w:p>
      <w:pPr>
        <w:widowControl/>
        <w:spacing w:line="360" w:lineRule="auto"/>
        <w:jc w:val="left"/>
        <w:rPr>
          <w:rFonts w:hint="eastAsia" w:ascii="仿宋" w:hAnsi="仿宋" w:eastAsia="仿宋" w:cs="仿宋"/>
          <w:color w:val="000000" w:themeColor="text1"/>
          <w:kern w:val="0"/>
          <w:sz w:val="28"/>
          <w:szCs w:val="28"/>
          <w:highlight w:val="none"/>
          <w14:textFill>
            <w14:solidFill>
              <w14:schemeClr w14:val="tx1"/>
            </w14:solidFill>
          </w14:textFill>
        </w:rPr>
      </w:pPr>
    </w:p>
    <w:p>
      <w:pPr>
        <w:widowControl/>
        <w:numPr>
          <w:ilvl w:val="0"/>
          <w:numId w:val="1"/>
        </w:numPr>
        <w:spacing w:line="360" w:lineRule="auto"/>
        <w:jc w:val="left"/>
        <w:rPr>
          <w:rFonts w:hint="eastAsia" w:ascii="仿宋" w:hAnsi="仿宋" w:eastAsia="仿宋" w:cs="仿宋"/>
          <w:b/>
          <w:bCs/>
          <w:color w:val="000000" w:themeColor="text1"/>
          <w:kern w:val="0"/>
          <w:sz w:val="28"/>
          <w:szCs w:val="28"/>
          <w:highlight w:val="none"/>
          <w14:textFill>
            <w14:solidFill>
              <w14:schemeClr w14:val="tx1"/>
            </w14:solidFill>
          </w14:textFill>
        </w:rPr>
      </w:pP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参赛包领取</w:t>
      </w:r>
      <w:r>
        <w:rPr>
          <w:rFonts w:hint="eastAsia" w:ascii="仿宋" w:hAnsi="仿宋" w:eastAsia="仿宋" w:cs="仿宋"/>
          <w:b/>
          <w:bCs/>
          <w:color w:val="000000" w:themeColor="text1"/>
          <w:kern w:val="0"/>
          <w:sz w:val="28"/>
          <w:szCs w:val="28"/>
          <w:highlight w:val="none"/>
          <w14:textFill>
            <w14:solidFill>
              <w14:schemeClr w14:val="tx1"/>
            </w14:solidFill>
          </w14:textFill>
        </w:rPr>
        <w:t>交通指南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 w:hAnsi="仿宋" w:eastAsia="仿宋" w:cs="仿宋"/>
          <w:b/>
          <w:bCs/>
          <w:color w:val="000000" w:themeColor="text1"/>
          <w:kern w:val="0"/>
          <w:sz w:val="28"/>
          <w:szCs w:val="28"/>
          <w:highlight w:val="yellow"/>
          <w:lang w:val="en-US" w:eastAsia="zh-CN"/>
          <w14:textFill>
            <w14:solidFill>
              <w14:schemeClr w14:val="tx1"/>
            </w14:solidFill>
          </w14:textFill>
        </w:rPr>
      </w:pPr>
      <w:r>
        <w:rPr>
          <w:rFonts w:hint="eastAsia" w:ascii="仿宋" w:hAnsi="仿宋" w:eastAsia="仿宋" w:cs="仿宋"/>
          <w:b/>
          <w:bCs/>
          <w:color w:val="000000" w:themeColor="text1"/>
          <w:kern w:val="0"/>
          <w:sz w:val="28"/>
          <w:szCs w:val="28"/>
          <w:highlight w:val="yellow"/>
          <w:lang w:val="en-US" w:eastAsia="zh-CN"/>
          <w14:textFill>
            <w14:solidFill>
              <w14:schemeClr w14:val="tx1"/>
            </w14:solidFill>
          </w14:textFill>
        </w:rPr>
        <w:t>乘坐305、208公交车可到达起点（龙水湖温泉中心）附近。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208公交线路：大足汽车站—东门派出所—南山公园—翠堤华府—玛丽公馆—凤凰城—区行政服务中心—区体育中心—南门派出所—职教中心—城南加气站—城南新村—金星村—金星十二组—号子口—车铺村—水车铺—转洞桥—十里店—龙水工业园区—西部模具城—红蝶公司—五金市场—船锚厂—龙水汽车站—龙水西湖岔路口—龙水二小—金牛山庄—沙桥一队—左家坡—沙桥二队—龙水温泉中心—龙水湖大龙湾酒店—玉龙镇政府，全程：23公里，34个站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305公交线路：黄家坝—德恒物业城东口—德恒物业城—还房新村—还房新村路口—龙西岔路口—废铁市场—花市街派出所—五金市场—龙水大桥—老粮站—龙水实验中学—电信大楼—龙水西湖岔路口—龙水二小—金牛山庄—沙桥一队—左家坡—沙桥二队—龙水温泉中心—龙水湖大龙湾酒店—玉龙镇政府，全程：12公里，22个站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p>
    <w:p>
      <w:pPr>
        <w:widowControl/>
        <w:spacing w:line="360" w:lineRule="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color w:val="000000" w:themeColor="text1"/>
          <w:kern w:val="0"/>
          <w:sz w:val="28"/>
          <w:szCs w:val="28"/>
          <w:highlight w:val="none"/>
          <w14:textFill>
            <w14:solidFill>
              <w14:schemeClr w14:val="tx1"/>
            </w14:solidFill>
          </w14:textFill>
        </w:rPr>
        <w:t>三、</w:t>
      </w: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参</w:t>
      </w:r>
      <w:r>
        <w:rPr>
          <w:rFonts w:hint="eastAsia" w:ascii="仿宋" w:hAnsi="仿宋" w:eastAsia="仿宋" w:cs="仿宋"/>
          <w:b/>
          <w:bCs/>
          <w:color w:val="000000" w:themeColor="text1"/>
          <w:kern w:val="0"/>
          <w:sz w:val="28"/>
          <w:szCs w:val="28"/>
          <w:highlight w:val="none"/>
          <w14:textFill>
            <w14:solidFill>
              <w14:schemeClr w14:val="tx1"/>
            </w14:solidFill>
          </w14:textFill>
        </w:rPr>
        <w:t>赛物品</w:t>
      </w: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如下：</w:t>
      </w:r>
    </w:p>
    <w:tbl>
      <w:tblPr>
        <w:tblStyle w:val="3"/>
        <w:tblW w:w="10415" w:type="dxa"/>
        <w:tblInd w:w="-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33"/>
        <w:gridCol w:w="1020"/>
        <w:gridCol w:w="1260"/>
        <w:gridCol w:w="1200"/>
        <w:gridCol w:w="1155"/>
        <w:gridCol w:w="1380"/>
        <w:gridCol w:w="1125"/>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2333"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项目/物品</w:t>
            </w:r>
          </w:p>
        </w:tc>
        <w:tc>
          <w:tcPr>
            <w:tcW w:w="1020"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号码布</w:t>
            </w:r>
          </w:p>
        </w:tc>
        <w:tc>
          <w:tcPr>
            <w:tcW w:w="1260"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计时芯片</w:t>
            </w:r>
          </w:p>
        </w:tc>
        <w:tc>
          <w:tcPr>
            <w:tcW w:w="1200"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存衣卡</w:t>
            </w:r>
          </w:p>
        </w:tc>
        <w:tc>
          <w:tcPr>
            <w:tcW w:w="1155"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盛衣包</w:t>
            </w:r>
          </w:p>
        </w:tc>
        <w:tc>
          <w:tcPr>
            <w:tcW w:w="1380"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参赛手册</w:t>
            </w:r>
          </w:p>
        </w:tc>
        <w:tc>
          <w:tcPr>
            <w:tcW w:w="1125"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参赛服</w:t>
            </w:r>
          </w:p>
        </w:tc>
        <w:tc>
          <w:tcPr>
            <w:tcW w:w="942"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别针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333"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半程马拉松</w:t>
            </w:r>
          </w:p>
        </w:tc>
        <w:tc>
          <w:tcPr>
            <w:tcW w:w="1020"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260"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200"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155"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380"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125"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942"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2333"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迷你马拉松</w:t>
            </w:r>
          </w:p>
        </w:tc>
        <w:tc>
          <w:tcPr>
            <w:tcW w:w="1020"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260"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200"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155"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380"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125"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942"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2333" w:type="dxa"/>
            <w:tcMar>
              <w:top w:w="0" w:type="dxa"/>
              <w:left w:w="105" w:type="dxa"/>
              <w:bottom w:w="0" w:type="dxa"/>
              <w:right w:w="105" w:type="dxa"/>
            </w:tcMar>
          </w:tcPr>
          <w:p>
            <w:pPr>
              <w:widowControl/>
              <w:wordWrap w:val="0"/>
              <w:spacing w:line="360" w:lineRule="auto"/>
              <w:jc w:val="cente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迷你家庭马拉松</w:t>
            </w:r>
          </w:p>
        </w:tc>
        <w:tc>
          <w:tcPr>
            <w:tcW w:w="1020"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260"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200"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155"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380"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1125"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c>
          <w:tcPr>
            <w:tcW w:w="942" w:type="dxa"/>
            <w:tcMar>
              <w:top w:w="0" w:type="dxa"/>
              <w:left w:w="105" w:type="dxa"/>
              <w:bottom w:w="0" w:type="dxa"/>
              <w:right w:w="105" w:type="dxa"/>
            </w:tcMar>
            <w:vAlign w:val="center"/>
          </w:tcPr>
          <w:p>
            <w:pPr>
              <w:widowControl/>
              <w:wordWrap w:val="0"/>
              <w:spacing w:line="360" w:lineRule="auto"/>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w:t>
            </w:r>
          </w:p>
        </w:tc>
      </w:tr>
    </w:tbl>
    <w:p>
      <w:pPr>
        <w:widowControl/>
        <w:spacing w:line="360" w:lineRule="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color w:val="000000" w:themeColor="text1"/>
          <w:kern w:val="0"/>
          <w:sz w:val="28"/>
          <w:szCs w:val="28"/>
          <w:highlight w:val="none"/>
          <w14:textFill>
            <w14:solidFill>
              <w14:schemeClr w14:val="tx1"/>
            </w14:solidFill>
          </w14:textFill>
        </w:rPr>
        <w:t>注：存衣卡用于</w:t>
      </w: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半程马拉松</w:t>
      </w:r>
      <w:r>
        <w:rPr>
          <w:rFonts w:hint="eastAsia" w:ascii="仿宋" w:hAnsi="仿宋" w:eastAsia="仿宋" w:cs="仿宋"/>
          <w:b/>
          <w:bCs/>
          <w:color w:val="000000" w:themeColor="text1"/>
          <w:kern w:val="0"/>
          <w:sz w:val="28"/>
          <w:szCs w:val="28"/>
          <w:highlight w:val="none"/>
          <w14:textFill>
            <w14:solidFill>
              <w14:schemeClr w14:val="tx1"/>
            </w14:solidFill>
          </w14:textFill>
        </w:rPr>
        <w:t>存</w:t>
      </w: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衣</w:t>
      </w:r>
      <w:r>
        <w:rPr>
          <w:rFonts w:hint="eastAsia" w:ascii="仿宋" w:hAnsi="仿宋" w:eastAsia="仿宋" w:cs="仿宋"/>
          <w:b/>
          <w:bCs/>
          <w:color w:val="000000" w:themeColor="text1"/>
          <w:kern w:val="0"/>
          <w:sz w:val="28"/>
          <w:szCs w:val="28"/>
          <w:highlight w:val="none"/>
          <w14:textFill>
            <w14:solidFill>
              <w14:schemeClr w14:val="tx1"/>
            </w14:solidFill>
          </w14:textFill>
        </w:rPr>
        <w:t>服务。</w:t>
      </w:r>
    </w:p>
    <w:p>
      <w:pPr>
        <w:widowControl/>
        <w:spacing w:line="360" w:lineRule="auto"/>
        <w:jc w:val="left"/>
        <w:rPr>
          <w:rFonts w:hint="eastAsia" w:ascii="仿宋" w:hAnsi="仿宋" w:eastAsia="仿宋" w:cs="仿宋"/>
          <w:color w:val="000000" w:themeColor="text1"/>
          <w:kern w:val="0"/>
          <w:sz w:val="28"/>
          <w:szCs w:val="28"/>
          <w:highlight w:val="none"/>
          <w14:textFill>
            <w14:solidFill>
              <w14:schemeClr w14:val="tx1"/>
            </w14:solidFill>
          </w14:textFill>
        </w:rPr>
      </w:pPr>
    </w:p>
    <w:p>
      <w:pPr>
        <w:widowControl/>
        <w:spacing w:line="360" w:lineRule="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color w:val="000000" w:themeColor="text1"/>
          <w:kern w:val="0"/>
          <w:sz w:val="28"/>
          <w:szCs w:val="28"/>
          <w:highlight w:val="none"/>
          <w14:textFill>
            <w14:solidFill>
              <w14:schemeClr w14:val="tx1"/>
            </w14:solidFill>
          </w14:textFill>
        </w:rPr>
        <w:t>四、领取竞赛物品须提供材料</w:t>
      </w:r>
    </w:p>
    <w:p>
      <w:pPr>
        <w:widowControl/>
        <w:spacing w:line="360" w:lineRule="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color w:val="000000" w:themeColor="text1"/>
          <w:kern w:val="0"/>
          <w:sz w:val="28"/>
          <w:szCs w:val="28"/>
          <w:highlight w:val="none"/>
          <w14:textFill>
            <w14:solidFill>
              <w14:schemeClr w14:val="tx1"/>
            </w14:solidFill>
          </w14:textFill>
        </w:rPr>
        <w:t>（一）</w:t>
      </w: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半程</w:t>
      </w:r>
      <w:r>
        <w:rPr>
          <w:rFonts w:hint="eastAsia" w:ascii="仿宋" w:hAnsi="仿宋" w:eastAsia="仿宋" w:cs="仿宋"/>
          <w:b/>
          <w:bCs/>
          <w:color w:val="000000" w:themeColor="text1"/>
          <w:kern w:val="0"/>
          <w:sz w:val="28"/>
          <w:szCs w:val="28"/>
          <w:highlight w:val="none"/>
          <w:lang w:val="en-US" w:eastAsia="zh-CN"/>
          <w14:textFill>
            <w14:solidFill>
              <w14:schemeClr w14:val="tx1"/>
            </w14:solidFill>
          </w14:textFill>
        </w:rPr>
        <w:t>马拉松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1、参赛选手自行查询</w:t>
      </w:r>
      <w:r>
        <w:rPr>
          <w:rFonts w:hint="eastAsia" w:ascii="仿宋" w:hAnsi="仿宋" w:eastAsia="仿宋" w:cs="仿宋"/>
          <w:color w:val="000000" w:themeColor="text1"/>
          <w:kern w:val="0"/>
          <w:sz w:val="28"/>
          <w:szCs w:val="28"/>
          <w:highlight w:val="none"/>
          <w14:textFill>
            <w14:solidFill>
              <w14:schemeClr w14:val="tx1"/>
            </w14:solidFill>
          </w14:textFill>
        </w:rPr>
        <w:t>个人参赛号查询点击：</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扫描二维码（二维码见附件），输入本人身份证即可查询。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2、</w:t>
      </w:r>
      <w:r>
        <w:rPr>
          <w:rFonts w:hint="eastAsia" w:ascii="仿宋" w:hAnsi="仿宋" w:eastAsia="仿宋" w:cs="仿宋"/>
          <w:color w:val="000000" w:themeColor="text1"/>
          <w:kern w:val="0"/>
          <w:sz w:val="28"/>
          <w:szCs w:val="28"/>
          <w:highlight w:val="none"/>
          <w14:textFill>
            <w14:solidFill>
              <w14:schemeClr w14:val="tx1"/>
            </w14:solidFill>
          </w14:textFill>
        </w:rPr>
        <w:t>前往</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参赛包领取</w:t>
      </w:r>
      <w:r>
        <w:rPr>
          <w:rFonts w:hint="eastAsia" w:ascii="仿宋" w:hAnsi="仿宋" w:eastAsia="仿宋" w:cs="仿宋"/>
          <w:color w:val="000000" w:themeColor="text1"/>
          <w:kern w:val="0"/>
          <w:sz w:val="28"/>
          <w:szCs w:val="28"/>
          <w:highlight w:val="none"/>
          <w14:textFill>
            <w14:solidFill>
              <w14:schemeClr w14:val="tx1"/>
            </w14:solidFill>
          </w14:textFill>
        </w:rPr>
        <w:t>现场，</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根据个人参赛号</w:t>
      </w:r>
      <w:r>
        <w:rPr>
          <w:rFonts w:hint="eastAsia" w:ascii="仿宋" w:hAnsi="仿宋" w:eastAsia="仿宋" w:cs="仿宋"/>
          <w:color w:val="000000" w:themeColor="text1"/>
          <w:kern w:val="0"/>
          <w:sz w:val="28"/>
          <w:szCs w:val="28"/>
          <w:highlight w:val="none"/>
          <w14:textFill>
            <w14:solidFill>
              <w14:schemeClr w14:val="tx1"/>
            </w14:solidFill>
          </w14:textFill>
        </w:rPr>
        <w:t>到相应的窗口</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，出示</w:t>
      </w:r>
      <w:r>
        <w:rPr>
          <w:rFonts w:hint="eastAsia" w:ascii="仿宋" w:hAnsi="仿宋" w:eastAsia="仿宋" w:cs="仿宋"/>
          <w:color w:val="000000" w:themeColor="text1"/>
          <w:kern w:val="0"/>
          <w:sz w:val="28"/>
          <w:szCs w:val="28"/>
          <w:highlight w:val="none"/>
          <w14:textFill>
            <w14:solidFill>
              <w14:schemeClr w14:val="tx1"/>
            </w14:solidFill>
          </w14:textFill>
        </w:rPr>
        <w:t>本人有效身份证原件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3、志愿者核实参赛选手信息无误后，请参赛者出示本人近一年的体检报告或心电图报告复印件，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志愿者会收回复印件作存档</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4、参赛选手请在志愿者的提示下</w:t>
      </w:r>
      <w:r>
        <w:rPr>
          <w:rFonts w:hint="eastAsia" w:ascii="仿宋" w:hAnsi="仿宋" w:eastAsia="仿宋" w:cs="仿宋"/>
          <w:color w:val="000000" w:themeColor="text1"/>
          <w:kern w:val="0"/>
          <w:sz w:val="28"/>
          <w:szCs w:val="28"/>
          <w:highlight w:val="none"/>
          <w14:textFill>
            <w14:solidFill>
              <w14:schemeClr w14:val="tx1"/>
            </w14:solidFill>
          </w14:textFill>
        </w:rPr>
        <w:t>填写参赛声明：本人在签字栏签字、18周岁以下参赛者监护人、管理人或法定代理人签字，领取参赛</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包</w:t>
      </w:r>
      <w:r>
        <w:rPr>
          <w:rFonts w:hint="eastAsia" w:ascii="仿宋" w:hAnsi="仿宋" w:eastAsia="仿宋" w:cs="仿宋"/>
          <w:color w:val="000000" w:themeColor="text1"/>
          <w:kern w:val="0"/>
          <w:sz w:val="28"/>
          <w:szCs w:val="28"/>
          <w:highlight w:val="none"/>
          <w14:textFill>
            <w14:solidFill>
              <w14:schemeClr w14:val="tx1"/>
            </w14:solidFill>
          </w14:textFill>
        </w:rPr>
        <w:t>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志愿者会收回</w:t>
      </w:r>
      <w:r>
        <w:rPr>
          <w:rFonts w:hint="eastAsia" w:ascii="仿宋" w:hAnsi="仿宋" w:eastAsia="仿宋" w:cs="仿宋"/>
          <w:color w:val="000000" w:themeColor="text1"/>
          <w:kern w:val="0"/>
          <w:sz w:val="28"/>
          <w:szCs w:val="28"/>
          <w:highlight w:val="none"/>
          <w14:textFill>
            <w14:solidFill>
              <w14:schemeClr w14:val="tx1"/>
            </w14:solidFill>
          </w14:textFill>
        </w:rPr>
        <w:t>参赛声明</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原件</w:t>
      </w:r>
      <w:r>
        <w:rPr>
          <w:rFonts w:hint="eastAsia" w:ascii="仿宋" w:hAnsi="仿宋" w:eastAsia="仿宋" w:cs="仿宋"/>
          <w:color w:val="000000" w:themeColor="text1"/>
          <w:kern w:val="0"/>
          <w:sz w:val="28"/>
          <w:szCs w:val="28"/>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5、以上程序完成后请核实您的参赛包物料是否正确，如有问题，请到现场咨询处更换。</w:t>
      </w:r>
    </w:p>
    <w:p>
      <w:pPr>
        <w:widowControl/>
        <w:spacing w:line="360" w:lineRule="auto"/>
        <w:jc w:val="left"/>
        <w:rPr>
          <w:rFonts w:hint="eastAsia" w:ascii="仿宋" w:hAnsi="仿宋" w:eastAsia="仿宋" w:cs="仿宋"/>
          <w:b/>
          <w:bCs/>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（二）半程</w:t>
      </w:r>
      <w:r>
        <w:rPr>
          <w:rFonts w:hint="eastAsia" w:ascii="仿宋" w:hAnsi="仿宋" w:eastAsia="仿宋" w:cs="仿宋"/>
          <w:b/>
          <w:bCs/>
          <w:color w:val="000000" w:themeColor="text1"/>
          <w:kern w:val="0"/>
          <w:sz w:val="28"/>
          <w:szCs w:val="28"/>
          <w:highlight w:val="none"/>
          <w:lang w:val="en-US" w:eastAsia="zh-CN"/>
          <w14:textFill>
            <w14:solidFill>
              <w14:schemeClr w14:val="tx1"/>
            </w14:solidFill>
          </w14:textFill>
        </w:rPr>
        <w:t>马拉松代领流程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1、参赛选手自行查询</w:t>
      </w:r>
      <w:r>
        <w:rPr>
          <w:rFonts w:hint="eastAsia" w:ascii="仿宋" w:hAnsi="仿宋" w:eastAsia="仿宋" w:cs="仿宋"/>
          <w:color w:val="000000" w:themeColor="text1"/>
          <w:kern w:val="0"/>
          <w:sz w:val="28"/>
          <w:szCs w:val="28"/>
          <w:highlight w:val="none"/>
          <w14:textFill>
            <w14:solidFill>
              <w14:schemeClr w14:val="tx1"/>
            </w14:solidFill>
          </w14:textFill>
        </w:rPr>
        <w:t>个人参赛号查询点击：</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扫描二维码（二维码见附件），输入本人身份证即可查询。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2、参赛选手需登录赛事专题页下载《参赛声明》并在签字栏签字。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3、参赛选手需将本人身份证复印件、本人近一年的体检报告或心电图报告复印件、《参赛声明》签字后的原件交给委托人。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4、委托人</w:t>
      </w:r>
      <w:r>
        <w:rPr>
          <w:rFonts w:hint="eastAsia" w:ascii="仿宋" w:hAnsi="仿宋" w:eastAsia="仿宋" w:cs="仿宋"/>
          <w:color w:val="000000" w:themeColor="text1"/>
          <w:kern w:val="0"/>
          <w:sz w:val="28"/>
          <w:szCs w:val="28"/>
          <w:highlight w:val="none"/>
          <w14:textFill>
            <w14:solidFill>
              <w14:schemeClr w14:val="tx1"/>
            </w14:solidFill>
          </w14:textFill>
        </w:rPr>
        <w:t>前往</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参赛包领取</w:t>
      </w:r>
      <w:r>
        <w:rPr>
          <w:rFonts w:hint="eastAsia" w:ascii="仿宋" w:hAnsi="仿宋" w:eastAsia="仿宋" w:cs="仿宋"/>
          <w:color w:val="000000" w:themeColor="text1"/>
          <w:kern w:val="0"/>
          <w:sz w:val="28"/>
          <w:szCs w:val="28"/>
          <w:highlight w:val="none"/>
          <w14:textFill>
            <w14:solidFill>
              <w14:schemeClr w14:val="tx1"/>
            </w14:solidFill>
          </w14:textFill>
        </w:rPr>
        <w:t>现场，</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根据参赛选手的参赛号</w:t>
      </w:r>
      <w:r>
        <w:rPr>
          <w:rFonts w:hint="eastAsia" w:ascii="仿宋" w:hAnsi="仿宋" w:eastAsia="仿宋" w:cs="仿宋"/>
          <w:color w:val="000000" w:themeColor="text1"/>
          <w:kern w:val="0"/>
          <w:sz w:val="28"/>
          <w:szCs w:val="28"/>
          <w:highlight w:val="none"/>
          <w14:textFill>
            <w14:solidFill>
              <w14:schemeClr w14:val="tx1"/>
            </w14:solidFill>
          </w14:textFill>
        </w:rPr>
        <w:t>到相应的窗口</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，出示</w:t>
      </w:r>
      <w:r>
        <w:rPr>
          <w:rFonts w:hint="eastAsia" w:ascii="仿宋" w:hAnsi="仿宋" w:eastAsia="仿宋" w:cs="仿宋"/>
          <w:b/>
          <w:bCs/>
          <w:color w:val="000000" w:themeColor="text1"/>
          <w:kern w:val="0"/>
          <w:sz w:val="28"/>
          <w:szCs w:val="28"/>
          <w:highlight w:val="none"/>
          <w:u w:val="single"/>
          <w:lang w:eastAsia="zh-CN"/>
          <w14:textFill>
            <w14:solidFill>
              <w14:schemeClr w14:val="tx1"/>
            </w14:solidFill>
          </w14:textFill>
        </w:rPr>
        <w:t>委托人本人身份证原件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与</w:t>
      </w:r>
      <w:r>
        <w:rPr>
          <w:rFonts w:hint="eastAsia" w:ascii="仿宋" w:hAnsi="仿宋" w:eastAsia="仿宋" w:cs="仿宋"/>
          <w:b/>
          <w:bCs/>
          <w:color w:val="000000" w:themeColor="text1"/>
          <w:kern w:val="0"/>
          <w:sz w:val="28"/>
          <w:szCs w:val="28"/>
          <w:highlight w:val="none"/>
          <w:u w:val="single"/>
          <w:lang w:val="en-US" w:eastAsia="zh-CN"/>
          <w14:textFill>
            <w14:solidFill>
              <w14:schemeClr w14:val="tx1"/>
            </w14:solidFill>
          </w14:textFill>
        </w:rPr>
        <w:t>参赛选手的身份证复印件、参赛选手近一年的体检报告或心电图报告复印件、参赛选手签字后的《参赛声明》原件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5、志愿者核实参赛选手信息无误后，并留下委托人信息（姓名、身份证号码、联系方式），</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志愿者会收回相关资料存档</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6、以上程序完成后委托人核实参赛选手的参赛包物料是否正确，如有问题，请到现场咨询处更换。</w:t>
      </w:r>
    </w:p>
    <w:p>
      <w:pPr>
        <w:widowControl/>
        <w:spacing w:line="360" w:lineRule="auto"/>
        <w:jc w:val="left"/>
        <w:rPr>
          <w:rFonts w:hint="eastAsia" w:ascii="仿宋" w:hAnsi="仿宋" w:eastAsia="仿宋" w:cs="仿宋"/>
          <w:color w:val="000000" w:themeColor="text1"/>
          <w:kern w:val="0"/>
          <w:sz w:val="28"/>
          <w:szCs w:val="28"/>
          <w:highlight w:val="none"/>
          <w14:textFill>
            <w14:solidFill>
              <w14:schemeClr w14:val="tx1"/>
            </w14:solidFill>
          </w14:textFill>
        </w:rPr>
      </w:pPr>
    </w:p>
    <w:p>
      <w:pPr>
        <w:widowControl/>
        <w:spacing w:line="360" w:lineRule="auto"/>
        <w:jc w:val="left"/>
        <w:rPr>
          <w:rFonts w:hint="eastAsia" w:ascii="仿宋" w:hAnsi="仿宋" w:eastAsia="仿宋" w:cs="仿宋"/>
          <w:b/>
          <w:bCs/>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kern w:val="0"/>
          <w:sz w:val="28"/>
          <w:szCs w:val="28"/>
          <w:highlight w:val="none"/>
          <w:lang w:val="en-US" w:eastAsia="zh-CN"/>
          <w14:textFill>
            <w14:solidFill>
              <w14:schemeClr w14:val="tx1"/>
            </w14:solidFill>
          </w14:textFill>
        </w:rPr>
        <w:t>（三）迷你马拉松、迷你家庭马拉松领取流程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1、参赛选手自行查询</w:t>
      </w:r>
      <w:r>
        <w:rPr>
          <w:rFonts w:hint="eastAsia" w:ascii="仿宋" w:hAnsi="仿宋" w:eastAsia="仿宋" w:cs="仿宋"/>
          <w:color w:val="000000" w:themeColor="text1"/>
          <w:kern w:val="0"/>
          <w:sz w:val="28"/>
          <w:szCs w:val="28"/>
          <w:highlight w:val="none"/>
          <w14:textFill>
            <w14:solidFill>
              <w14:schemeClr w14:val="tx1"/>
            </w14:solidFill>
          </w14:textFill>
        </w:rPr>
        <w:t>个人参赛号查询点击：</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扫描二维码（二维码见附件），输入本人身份证即可查询。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2、</w:t>
      </w:r>
      <w:r>
        <w:rPr>
          <w:rFonts w:hint="eastAsia" w:ascii="仿宋" w:hAnsi="仿宋" w:eastAsia="仿宋" w:cs="仿宋"/>
          <w:color w:val="000000" w:themeColor="text1"/>
          <w:kern w:val="0"/>
          <w:sz w:val="28"/>
          <w:szCs w:val="28"/>
          <w:highlight w:val="none"/>
          <w14:textFill>
            <w14:solidFill>
              <w14:schemeClr w14:val="tx1"/>
            </w14:solidFill>
          </w14:textFill>
        </w:rPr>
        <w:t>前往</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参赛包领取</w:t>
      </w:r>
      <w:r>
        <w:rPr>
          <w:rFonts w:hint="eastAsia" w:ascii="仿宋" w:hAnsi="仿宋" w:eastAsia="仿宋" w:cs="仿宋"/>
          <w:color w:val="000000" w:themeColor="text1"/>
          <w:kern w:val="0"/>
          <w:sz w:val="28"/>
          <w:szCs w:val="28"/>
          <w:highlight w:val="none"/>
          <w14:textFill>
            <w14:solidFill>
              <w14:schemeClr w14:val="tx1"/>
            </w14:solidFill>
          </w14:textFill>
        </w:rPr>
        <w:t>现场，</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根据个人参赛号</w:t>
      </w:r>
      <w:r>
        <w:rPr>
          <w:rFonts w:hint="eastAsia" w:ascii="仿宋" w:hAnsi="仿宋" w:eastAsia="仿宋" w:cs="仿宋"/>
          <w:color w:val="000000" w:themeColor="text1"/>
          <w:kern w:val="0"/>
          <w:sz w:val="28"/>
          <w:szCs w:val="28"/>
          <w:highlight w:val="none"/>
          <w14:textFill>
            <w14:solidFill>
              <w14:schemeClr w14:val="tx1"/>
            </w14:solidFill>
          </w14:textFill>
        </w:rPr>
        <w:t>到相应的窗口</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，出示</w:t>
      </w:r>
      <w:r>
        <w:rPr>
          <w:rFonts w:hint="eastAsia" w:ascii="仿宋" w:hAnsi="仿宋" w:eastAsia="仿宋" w:cs="仿宋"/>
          <w:color w:val="000000" w:themeColor="text1"/>
          <w:kern w:val="0"/>
          <w:sz w:val="28"/>
          <w:szCs w:val="28"/>
          <w:highlight w:val="none"/>
          <w14:textFill>
            <w14:solidFill>
              <w14:schemeClr w14:val="tx1"/>
            </w14:solidFill>
          </w14:textFill>
        </w:rPr>
        <w:t>本人有效身份证原件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3、志愿者核实参赛选手信息无误后，参赛选手请在志愿者的提示下</w:t>
      </w:r>
      <w:r>
        <w:rPr>
          <w:rFonts w:hint="eastAsia" w:ascii="仿宋" w:hAnsi="仿宋" w:eastAsia="仿宋" w:cs="仿宋"/>
          <w:color w:val="000000" w:themeColor="text1"/>
          <w:kern w:val="0"/>
          <w:sz w:val="28"/>
          <w:szCs w:val="28"/>
          <w:highlight w:val="none"/>
          <w14:textFill>
            <w14:solidFill>
              <w14:schemeClr w14:val="tx1"/>
            </w14:solidFill>
          </w14:textFill>
        </w:rPr>
        <w:t>填写参赛声明：本人在签字栏签字、18周岁以下参赛者监护人、管理人或法定代理人签字，领取参赛</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包</w:t>
      </w:r>
      <w:r>
        <w:rPr>
          <w:rFonts w:hint="eastAsia" w:ascii="仿宋" w:hAnsi="仿宋" w:eastAsia="仿宋" w:cs="仿宋"/>
          <w:color w:val="000000" w:themeColor="text1"/>
          <w:kern w:val="0"/>
          <w:sz w:val="28"/>
          <w:szCs w:val="28"/>
          <w:highlight w:val="none"/>
          <w14:textFill>
            <w14:solidFill>
              <w14:schemeClr w14:val="tx1"/>
            </w14:solidFill>
          </w14:textFill>
        </w:rPr>
        <w:t>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志愿者会收回</w:t>
      </w:r>
      <w:r>
        <w:rPr>
          <w:rFonts w:hint="eastAsia" w:ascii="仿宋" w:hAnsi="仿宋" w:eastAsia="仿宋" w:cs="仿宋"/>
          <w:color w:val="000000" w:themeColor="text1"/>
          <w:kern w:val="0"/>
          <w:sz w:val="28"/>
          <w:szCs w:val="28"/>
          <w:highlight w:val="none"/>
          <w14:textFill>
            <w14:solidFill>
              <w14:schemeClr w14:val="tx1"/>
            </w14:solidFill>
          </w14:textFill>
        </w:rPr>
        <w:t>参赛声明</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原件</w:t>
      </w:r>
      <w:r>
        <w:rPr>
          <w:rFonts w:hint="eastAsia" w:ascii="仿宋" w:hAnsi="仿宋" w:eastAsia="仿宋" w:cs="仿宋"/>
          <w:color w:val="000000" w:themeColor="text1"/>
          <w:kern w:val="0"/>
          <w:sz w:val="28"/>
          <w:szCs w:val="28"/>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4、以上程序完成后请核实您的参赛包物料是否正确，如有问题，请到现场咨询处更换。</w:t>
      </w:r>
    </w:p>
    <w:p>
      <w:pPr>
        <w:widowControl/>
        <w:spacing w:line="360" w:lineRule="auto"/>
        <w:jc w:val="left"/>
        <w:rPr>
          <w:rFonts w:hint="eastAsia" w:ascii="仿宋" w:hAnsi="仿宋" w:eastAsia="仿宋" w:cs="仿宋"/>
          <w:color w:val="000000" w:themeColor="text1"/>
          <w:kern w:val="0"/>
          <w:sz w:val="28"/>
          <w:szCs w:val="28"/>
          <w:highlight w:val="none"/>
          <w14:textFill>
            <w14:solidFill>
              <w14:schemeClr w14:val="tx1"/>
            </w14:solidFill>
          </w14:textFill>
        </w:rPr>
      </w:pPr>
    </w:p>
    <w:p>
      <w:pPr>
        <w:widowControl/>
        <w:spacing w:line="360" w:lineRule="auto"/>
        <w:jc w:val="left"/>
        <w:rPr>
          <w:rFonts w:hint="eastAsia" w:ascii="仿宋" w:hAnsi="仿宋" w:eastAsia="仿宋" w:cs="仿宋"/>
          <w:b/>
          <w:bCs/>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kern w:val="0"/>
          <w:sz w:val="28"/>
          <w:szCs w:val="28"/>
          <w:highlight w:val="none"/>
          <w:lang w:val="en-US" w:eastAsia="zh-CN"/>
          <w14:textFill>
            <w14:solidFill>
              <w14:schemeClr w14:val="tx1"/>
            </w14:solidFill>
          </w14:textFill>
        </w:rPr>
        <w:t>（四）迷你马拉松、迷你家庭马拉松代领流程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1、参赛选手自行查询</w:t>
      </w:r>
      <w:r>
        <w:rPr>
          <w:rFonts w:hint="eastAsia" w:ascii="仿宋" w:hAnsi="仿宋" w:eastAsia="仿宋" w:cs="仿宋"/>
          <w:color w:val="000000" w:themeColor="text1"/>
          <w:kern w:val="0"/>
          <w:sz w:val="28"/>
          <w:szCs w:val="28"/>
          <w:highlight w:val="none"/>
          <w14:textFill>
            <w14:solidFill>
              <w14:schemeClr w14:val="tx1"/>
            </w14:solidFill>
          </w14:textFill>
        </w:rPr>
        <w:t>个人参赛号查询点击：</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扫描二维码（二维码见附件），输入本人身份证即可查询。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2、参赛选手需登录赛事专题页下载《参赛声明》并在签字栏签字。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3、参赛选手需将本人身份证复印件、《参赛声明》签字后的原件交给委托人。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4、委托人</w:t>
      </w:r>
      <w:r>
        <w:rPr>
          <w:rFonts w:hint="eastAsia" w:ascii="仿宋" w:hAnsi="仿宋" w:eastAsia="仿宋" w:cs="仿宋"/>
          <w:color w:val="000000" w:themeColor="text1"/>
          <w:kern w:val="0"/>
          <w:sz w:val="28"/>
          <w:szCs w:val="28"/>
          <w:highlight w:val="none"/>
          <w14:textFill>
            <w14:solidFill>
              <w14:schemeClr w14:val="tx1"/>
            </w14:solidFill>
          </w14:textFill>
        </w:rPr>
        <w:t>前往</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参赛包领取</w:t>
      </w:r>
      <w:r>
        <w:rPr>
          <w:rFonts w:hint="eastAsia" w:ascii="仿宋" w:hAnsi="仿宋" w:eastAsia="仿宋" w:cs="仿宋"/>
          <w:color w:val="000000" w:themeColor="text1"/>
          <w:kern w:val="0"/>
          <w:sz w:val="28"/>
          <w:szCs w:val="28"/>
          <w:highlight w:val="none"/>
          <w14:textFill>
            <w14:solidFill>
              <w14:schemeClr w14:val="tx1"/>
            </w14:solidFill>
          </w14:textFill>
        </w:rPr>
        <w:t>现场，</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根据参赛选手的参赛号</w:t>
      </w:r>
      <w:r>
        <w:rPr>
          <w:rFonts w:hint="eastAsia" w:ascii="仿宋" w:hAnsi="仿宋" w:eastAsia="仿宋" w:cs="仿宋"/>
          <w:color w:val="000000" w:themeColor="text1"/>
          <w:kern w:val="0"/>
          <w:sz w:val="28"/>
          <w:szCs w:val="28"/>
          <w:highlight w:val="none"/>
          <w14:textFill>
            <w14:solidFill>
              <w14:schemeClr w14:val="tx1"/>
            </w14:solidFill>
          </w14:textFill>
        </w:rPr>
        <w:t>到相应的窗口</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，出示</w:t>
      </w:r>
      <w:r>
        <w:rPr>
          <w:rFonts w:hint="eastAsia" w:ascii="仿宋" w:hAnsi="仿宋" w:eastAsia="仿宋" w:cs="仿宋"/>
          <w:b/>
          <w:bCs/>
          <w:color w:val="000000" w:themeColor="text1"/>
          <w:kern w:val="0"/>
          <w:sz w:val="28"/>
          <w:szCs w:val="28"/>
          <w:highlight w:val="none"/>
          <w:u w:val="single"/>
          <w:lang w:eastAsia="zh-CN"/>
          <w14:textFill>
            <w14:solidFill>
              <w14:schemeClr w14:val="tx1"/>
            </w14:solidFill>
          </w14:textFill>
        </w:rPr>
        <w:t>委托人本人身份证原件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与</w:t>
      </w:r>
      <w:r>
        <w:rPr>
          <w:rFonts w:hint="eastAsia" w:ascii="仿宋" w:hAnsi="仿宋" w:eastAsia="仿宋" w:cs="仿宋"/>
          <w:b/>
          <w:bCs/>
          <w:color w:val="000000" w:themeColor="text1"/>
          <w:kern w:val="0"/>
          <w:sz w:val="28"/>
          <w:szCs w:val="28"/>
          <w:highlight w:val="none"/>
          <w:u w:val="single"/>
          <w:lang w:val="en-US" w:eastAsia="zh-CN"/>
          <w14:textFill>
            <w14:solidFill>
              <w14:schemeClr w14:val="tx1"/>
            </w14:solidFill>
          </w14:textFill>
        </w:rPr>
        <w:t>参赛选手的身份证复印件、参赛选手签字后的《参赛声明》原件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5、志愿者核实参赛选手信息无误后，并留下委托人信息（姓名、身份证号码、联系方式），</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志愿者会收回相关资料存档</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6、以上程序完成后委托人核实参赛选手的参赛包物料是否正确，如有问题，请到现场咨询处更换。</w:t>
      </w:r>
    </w:p>
    <w:p>
      <w:pPr>
        <w:widowControl/>
        <w:spacing w:line="360" w:lineRule="auto"/>
        <w:jc w:val="left"/>
        <w:rPr>
          <w:rFonts w:hint="eastAsia" w:ascii="仿宋" w:hAnsi="仿宋" w:eastAsia="仿宋" w:cs="仿宋"/>
          <w:color w:val="000000" w:themeColor="text1"/>
          <w:kern w:val="0"/>
          <w:sz w:val="28"/>
          <w:szCs w:val="28"/>
          <w:highlight w:val="none"/>
          <w14:textFill>
            <w14:solidFill>
              <w14:schemeClr w14:val="tx1"/>
            </w14:solidFill>
          </w14:textFill>
        </w:rPr>
      </w:pPr>
    </w:p>
    <w:p>
      <w:pPr>
        <w:widowControl/>
        <w:spacing w:line="360" w:lineRule="auto"/>
        <w:jc w:val="left"/>
        <w:rPr>
          <w:rFonts w:hint="eastAsia" w:ascii="仿宋" w:hAnsi="仿宋" w:eastAsia="仿宋" w:cs="仿宋"/>
          <w:color w:val="000000" w:themeColor="text1"/>
          <w:kern w:val="0"/>
          <w:sz w:val="28"/>
          <w:szCs w:val="28"/>
          <w:highlight w:val="none"/>
          <w14:textFill>
            <w14:solidFill>
              <w14:schemeClr w14:val="tx1"/>
            </w14:solidFill>
          </w14:textFill>
        </w:rPr>
      </w:pPr>
    </w:p>
    <w:p>
      <w:pPr>
        <w:widowControl/>
        <w:numPr>
          <w:ilvl w:val="0"/>
          <w:numId w:val="0"/>
        </w:numPr>
        <w:spacing w:line="360" w:lineRule="auto"/>
        <w:jc w:val="left"/>
        <w:rPr>
          <w:rFonts w:hint="eastAsia" w:ascii="仿宋" w:hAnsi="仿宋" w:eastAsia="仿宋" w:cs="仿宋"/>
          <w:b/>
          <w:bCs/>
          <w:color w:val="000000" w:themeColor="text1"/>
          <w:kern w:val="0"/>
          <w:sz w:val="28"/>
          <w:szCs w:val="28"/>
          <w:highlight w:val="none"/>
          <w:lang w:eastAsia="zh-CN"/>
          <w14:textFill>
            <w14:solidFill>
              <w14:schemeClr w14:val="tx1"/>
            </w14:solidFill>
          </w14:textFill>
        </w:rPr>
      </w:pP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（五）</w:t>
      </w:r>
      <w:r>
        <w:rPr>
          <w:rFonts w:hint="eastAsia" w:ascii="仿宋" w:hAnsi="仿宋" w:eastAsia="仿宋" w:cs="仿宋"/>
          <w:b/>
          <w:bCs/>
          <w:color w:val="000000" w:themeColor="text1"/>
          <w:kern w:val="0"/>
          <w:sz w:val="28"/>
          <w:szCs w:val="28"/>
          <w:highlight w:val="none"/>
          <w14:textFill>
            <w14:solidFill>
              <w14:schemeClr w14:val="tx1"/>
            </w14:solidFill>
          </w14:textFill>
        </w:rPr>
        <w:t>团体</w:t>
      </w: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领取流程</w:t>
      </w:r>
    </w:p>
    <w:p>
      <w:pPr>
        <w:keepNext w:val="0"/>
        <w:keepLines w:val="0"/>
        <w:pageBreakBefore w:val="0"/>
        <w:widowControl/>
        <w:numPr>
          <w:ilvl w:val="0"/>
          <w:numId w:val="0"/>
        </w:numPr>
        <w:kinsoku/>
        <w:wordWrap/>
        <w:overflowPunct/>
        <w:topLinePunct w:val="0"/>
        <w:bidi w:val="0"/>
        <w:snapToGrid/>
        <w:spacing w:line="360" w:lineRule="auto"/>
        <w:ind w:left="0" w:leftChars="0" w:right="0" w:rightChars="0" w:firstLine="562" w:firstLineChars="200"/>
        <w:jc w:val="left"/>
        <w:textAlignment w:val="auto"/>
        <w:outlineLvl w:val="9"/>
        <w:rPr>
          <w:rFonts w:hint="eastAsia" w:ascii="仿宋" w:hAnsi="仿宋" w:eastAsia="仿宋" w:cs="仿宋"/>
          <w:b/>
          <w:bCs/>
          <w:color w:val="000000" w:themeColor="text1"/>
          <w:kern w:val="0"/>
          <w:sz w:val="28"/>
          <w:szCs w:val="28"/>
          <w:highlight w:val="none"/>
          <w:lang w:eastAsia="zh-CN"/>
          <w14:textFill>
            <w14:solidFill>
              <w14:schemeClr w14:val="tx1"/>
            </w14:solidFill>
          </w14:textFill>
        </w:rPr>
      </w:pP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团体领取只针对迷你马拉松</w:t>
      </w:r>
      <w:r>
        <w:rPr>
          <w:rFonts w:hint="eastAsia" w:ascii="仿宋" w:hAnsi="仿宋" w:eastAsia="仿宋" w:cs="仿宋"/>
          <w:b/>
          <w:bCs/>
          <w:color w:val="000000" w:themeColor="text1"/>
          <w:kern w:val="0"/>
          <w:sz w:val="28"/>
          <w:szCs w:val="28"/>
          <w:highlight w:val="none"/>
          <w:lang w:val="en-US" w:eastAsia="zh-CN"/>
          <w14:textFill>
            <w14:solidFill>
              <w14:schemeClr w14:val="tx1"/>
            </w14:solidFill>
          </w14:textFill>
        </w:rPr>
        <w:t>；半程马拉松不开通团体领取通道。</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6"/>
          <w:szCs w:val="26"/>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1</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、团队领取须</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将团体报名表上标注团队人员的参赛号，并每人签字</w:t>
      </w:r>
      <w:r>
        <w:rPr>
          <w:rFonts w:hint="eastAsia" w:ascii="仿宋" w:hAnsi="仿宋" w:eastAsia="仿宋" w:cs="仿宋"/>
          <w:color w:val="000000" w:themeColor="text1"/>
          <w:kern w:val="0"/>
          <w:sz w:val="28"/>
          <w:szCs w:val="28"/>
          <w:highlight w:val="none"/>
          <w14:textFill>
            <w14:solidFill>
              <w14:schemeClr w14:val="tx1"/>
            </w14:solidFill>
          </w14:textFill>
        </w:rPr>
        <w:t>；</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2</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14:textFill>
            <w14:solidFill>
              <w14:schemeClr w14:val="tx1"/>
            </w14:solidFill>
          </w14:textFill>
        </w:rPr>
        <w:t>领取人到达</w:t>
      </w:r>
      <w:r>
        <w:rPr>
          <w:rFonts w:hint="eastAsia" w:ascii="仿宋" w:hAnsi="仿宋" w:eastAsia="仿宋" w:cs="仿宋"/>
          <w:color w:val="000000" w:themeColor="text1"/>
          <w:kern w:val="0"/>
          <w:sz w:val="28"/>
          <w:szCs w:val="28"/>
          <w:highlight w:val="none"/>
          <w:lang w:eastAsia="zh-CN"/>
          <w14:textFill>
            <w14:solidFill>
              <w14:schemeClr w14:val="tx1"/>
            </w14:solidFill>
          </w14:textFill>
        </w:rPr>
        <w:t>物料领取</w:t>
      </w:r>
      <w:r>
        <w:rPr>
          <w:rFonts w:hint="eastAsia" w:ascii="仿宋" w:hAnsi="仿宋" w:eastAsia="仿宋" w:cs="仿宋"/>
          <w:color w:val="000000" w:themeColor="text1"/>
          <w:kern w:val="0"/>
          <w:sz w:val="28"/>
          <w:szCs w:val="28"/>
          <w:highlight w:val="none"/>
          <w14:textFill>
            <w14:solidFill>
              <w14:schemeClr w14:val="tx1"/>
            </w14:solidFill>
          </w14:textFill>
        </w:rPr>
        <w:t>现场后，</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根据</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表格的</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参赛号</w:t>
      </w:r>
      <w:r>
        <w:rPr>
          <w:rFonts w:hint="eastAsia" w:ascii="仿宋" w:hAnsi="仿宋" w:eastAsia="仿宋" w:cs="仿宋"/>
          <w:color w:val="000000" w:themeColor="text1"/>
          <w:kern w:val="0"/>
          <w:sz w:val="28"/>
          <w:szCs w:val="28"/>
          <w:highlight w:val="none"/>
          <w14:textFill>
            <w14:solidFill>
              <w14:schemeClr w14:val="tx1"/>
            </w14:solidFill>
          </w14:textFill>
        </w:rPr>
        <w:t>到相应的窗口</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，出示</w:t>
      </w:r>
      <w:r>
        <w:rPr>
          <w:rFonts w:hint="eastAsia" w:ascii="仿宋" w:hAnsi="仿宋" w:eastAsia="仿宋" w:cs="仿宋"/>
          <w:color w:val="000000" w:themeColor="text1"/>
          <w:kern w:val="0"/>
          <w:sz w:val="28"/>
          <w:szCs w:val="28"/>
          <w:highlight w:val="none"/>
          <w14:textFill>
            <w14:solidFill>
              <w14:schemeClr w14:val="tx1"/>
            </w14:solidFill>
          </w14:textFill>
        </w:rPr>
        <w:t>本人有效身份证原件</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与信息完成的团体表格，</w:t>
      </w:r>
      <w:r>
        <w:rPr>
          <w:rFonts w:hint="eastAsia" w:ascii="仿宋" w:hAnsi="仿宋" w:eastAsia="仿宋" w:cs="仿宋"/>
          <w:color w:val="000000" w:themeColor="text1"/>
          <w:kern w:val="0"/>
          <w:sz w:val="28"/>
          <w:szCs w:val="28"/>
          <w:highlight w:val="none"/>
          <w:lang w:eastAsia="zh-CN"/>
          <w14:textFill>
            <w14:solidFill>
              <w14:schemeClr w14:val="tx1"/>
            </w14:solidFill>
          </w14:textFill>
        </w:rPr>
        <w:t>、该队伍所有队员的</w:t>
      </w:r>
      <w:r>
        <w:rPr>
          <w:rFonts w:hint="eastAsia" w:ascii="仿宋" w:hAnsi="仿宋" w:eastAsia="仿宋" w:cs="仿宋"/>
          <w:color w:val="000000" w:themeColor="text1"/>
          <w:kern w:val="0"/>
          <w:sz w:val="28"/>
          <w:szCs w:val="28"/>
          <w:highlight w:val="none"/>
          <w14:textFill>
            <w14:solidFill>
              <w14:schemeClr w14:val="tx1"/>
            </w14:solidFill>
          </w14:textFill>
        </w:rPr>
        <w:t>参赛</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声明（每人一张）原件</w:t>
      </w:r>
      <w:r>
        <w:rPr>
          <w:rFonts w:hint="eastAsia" w:ascii="仿宋" w:hAnsi="仿宋" w:eastAsia="仿宋" w:cs="仿宋"/>
          <w:color w:val="000000" w:themeColor="text1"/>
          <w:kern w:val="0"/>
          <w:sz w:val="28"/>
          <w:szCs w:val="28"/>
          <w:highlight w:val="none"/>
          <w14:textFill>
            <w14:solidFill>
              <w14:schemeClr w14:val="tx1"/>
            </w14:solidFill>
          </w14:textFill>
        </w:rPr>
        <w:t>；</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3</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志愿者核实该队伍所有参赛选手信息无误后，并留下领队人信息（姓名、身份证号码、联系方式），</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志愿者会收回所有资料存档</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4、以上程序完成后领队人核实该队伍所有参赛选手的参赛包物料是否正确与完善，如有问题，请到现场完成更换。</w:t>
      </w:r>
    </w:p>
    <w:p>
      <w:pPr>
        <w:keepNext w:val="0"/>
        <w:keepLines w:val="0"/>
        <w:pageBreakBefore w:val="0"/>
        <w:widowControl/>
        <w:kinsoku/>
        <w:wordWrap/>
        <w:overflowPunct/>
        <w:topLinePunct w:val="0"/>
        <w:bidi w:val="0"/>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5</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14:textFill>
            <w14:solidFill>
              <w14:schemeClr w14:val="tx1"/>
            </w14:solidFill>
          </w14:textFill>
        </w:rPr>
        <w:t>团队领取只针对团队报名的选手。</w:t>
      </w:r>
    </w:p>
    <w:p>
      <w:pPr>
        <w:widowControl/>
        <w:spacing w:line="360" w:lineRule="auto"/>
        <w:jc w:val="left"/>
        <w:rPr>
          <w:rFonts w:hint="eastAsia" w:ascii="仿宋" w:hAnsi="仿宋" w:eastAsia="仿宋" w:cs="仿宋"/>
          <w:b/>
          <w:bCs/>
          <w:color w:val="000000" w:themeColor="text1"/>
          <w:kern w:val="0"/>
          <w:sz w:val="28"/>
          <w:szCs w:val="28"/>
          <w:highlight w:val="none"/>
          <w14:textFill>
            <w14:solidFill>
              <w14:schemeClr w14:val="tx1"/>
            </w14:solidFill>
          </w14:textFill>
        </w:rPr>
      </w:pPr>
      <w:r>
        <w:rPr>
          <w:rFonts w:hint="eastAsia" w:ascii="仿宋" w:hAnsi="仿宋" w:eastAsia="仿宋" w:cs="仿宋"/>
          <w:b/>
          <w:bCs/>
          <w:color w:val="000000" w:themeColor="text1"/>
          <w:kern w:val="0"/>
          <w:sz w:val="28"/>
          <w:szCs w:val="28"/>
          <w:highlight w:val="none"/>
          <w14:textFill>
            <w14:solidFill>
              <w14:schemeClr w14:val="tx1"/>
            </w14:solidFill>
          </w14:textFill>
        </w:rPr>
        <w:t>*对于未按上述规定提交相关材料的选手，组委会有权拒绝发放竞赛物品*</w:t>
      </w:r>
    </w:p>
    <w:p>
      <w:pPr>
        <w:widowControl/>
        <w:spacing w:line="360" w:lineRule="auto"/>
        <w:jc w:val="left"/>
        <w:rPr>
          <w:rFonts w:hint="eastAsia" w:ascii="仿宋" w:hAnsi="仿宋" w:eastAsia="仿宋" w:cs="仿宋"/>
          <w:b/>
          <w:bCs/>
          <w:color w:val="000000" w:themeColor="text1"/>
          <w:kern w:val="0"/>
          <w:sz w:val="28"/>
          <w:szCs w:val="28"/>
          <w:highlight w:val="none"/>
          <w14:textFill>
            <w14:solidFill>
              <w14:schemeClr w14:val="tx1"/>
            </w14:solidFill>
          </w14:textFill>
        </w:rPr>
      </w:pPr>
    </w:p>
    <w:p>
      <w:pPr>
        <w:widowControl/>
        <w:spacing w:line="360" w:lineRule="auto"/>
        <w:jc w:val="lef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color w:val="000000" w:themeColor="text1"/>
          <w:kern w:val="0"/>
          <w:sz w:val="28"/>
          <w:szCs w:val="28"/>
          <w:highlight w:val="none"/>
          <w14:textFill>
            <w14:solidFill>
              <w14:schemeClr w14:val="tx1"/>
            </w14:solidFill>
          </w14:textFill>
        </w:rPr>
        <w:t>*组委会温馨提示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kern w:val="0"/>
          <w:sz w:val="28"/>
          <w:szCs w:val="28"/>
          <w:highlight w:val="none"/>
          <w:lang w:val="en-US" w:eastAsia="zh-CN"/>
          <w14:textFill>
            <w14:solidFill>
              <w14:schemeClr w14:val="tx1"/>
            </w14:solidFill>
          </w14:textFill>
        </w:rPr>
        <w:t>请保证物料领取所出示材料的真实性，若发现材料有伪造、篡改、盗用等情况发生，所有后果由选手自负</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2</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b/>
          <w:bCs/>
          <w:color w:val="000000" w:themeColor="text1"/>
          <w:kern w:val="0"/>
          <w:sz w:val="28"/>
          <w:szCs w:val="28"/>
          <w:highlight w:val="none"/>
          <w14:textFill>
            <w14:solidFill>
              <w14:schemeClr w14:val="tx1"/>
            </w14:solidFill>
          </w14:textFill>
        </w:rPr>
        <w:t>参赛服根据选手报名时提供的尺码信息定制，领取时恕不更换</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3</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14:textFill>
            <w14:solidFill>
              <w14:schemeClr w14:val="tx1"/>
            </w14:solidFill>
          </w14:textFill>
        </w:rPr>
        <w:t>参赛者必须按参赛项目领取相应的参赛号码布，应现场及时核对号码布的颜色和参赛号码是否正确，如发现领取的参赛号码布的颜色和参赛号码与本人参赛项目有误时，应现场及时更换</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color w:val="000000" w:themeColor="text1"/>
          <w:kern w:val="0"/>
          <w:sz w:val="26"/>
          <w:szCs w:val="26"/>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如有疑问，请咨询：</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023-</w:t>
      </w:r>
      <w:r>
        <w:rPr>
          <w:rFonts w:hint="eastAsia" w:ascii="仿宋" w:hAnsi="仿宋" w:eastAsia="仿宋" w:cs="仿宋"/>
          <w:color w:val="000000" w:themeColor="text1"/>
          <w:kern w:val="0"/>
          <w:sz w:val="26"/>
          <w:szCs w:val="26"/>
          <w:highlight w:val="none"/>
          <w14:textFill>
            <w14:solidFill>
              <w14:schemeClr w14:val="tx1"/>
            </w14:solidFill>
          </w14:textFill>
        </w:rPr>
        <w:t>8531 8060</w:t>
      </w:r>
    </w:p>
    <w:p>
      <w:pPr>
        <w:widowControl/>
        <w:spacing w:line="360" w:lineRule="auto"/>
        <w:jc w:val="left"/>
        <w:rPr>
          <w:rFonts w:hint="eastAsia" w:ascii="仿宋" w:hAnsi="仿宋" w:eastAsia="仿宋" w:cs="仿宋"/>
          <w:color w:val="000000" w:themeColor="text1"/>
          <w:kern w:val="0"/>
          <w:sz w:val="26"/>
          <w:szCs w:val="26"/>
          <w:highlight w:val="none"/>
          <w14:textFill>
            <w14:solidFill>
              <w14:schemeClr w14:val="tx1"/>
            </w14:solidFill>
          </w14:textFill>
        </w:rPr>
      </w:pPr>
    </w:p>
    <w:p>
      <w:pPr>
        <w:widowControl/>
        <w:spacing w:line="360" w:lineRule="auto"/>
        <w:jc w:val="righ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201</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8</w:t>
      </w:r>
      <w:r>
        <w:rPr>
          <w:rFonts w:hint="eastAsia" w:ascii="仿宋" w:hAnsi="仿宋" w:eastAsia="仿宋" w:cs="仿宋"/>
          <w:color w:val="000000" w:themeColor="text1"/>
          <w:kern w:val="0"/>
          <w:sz w:val="28"/>
          <w:szCs w:val="28"/>
          <w:highlight w:val="none"/>
          <w14:textFill>
            <w14:solidFill>
              <w14:schemeClr w14:val="tx1"/>
            </w14:solidFill>
          </w14:textFill>
        </w:rPr>
        <w:t>重庆</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·大足环龙水湖“财信杯”</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半程马</w:t>
      </w:r>
      <w:r>
        <w:rPr>
          <w:rFonts w:hint="eastAsia" w:ascii="仿宋" w:hAnsi="仿宋" w:eastAsia="仿宋" w:cs="仿宋"/>
          <w:color w:val="000000" w:themeColor="text1"/>
          <w:kern w:val="0"/>
          <w:sz w:val="28"/>
          <w:szCs w:val="28"/>
          <w:highlight w:val="none"/>
          <w14:textFill>
            <w14:solidFill>
              <w14:schemeClr w14:val="tx1"/>
            </w14:solidFill>
          </w14:textFill>
        </w:rPr>
        <w:t>拉松赛组委会</w:t>
      </w: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14:textFill>
            <w14:solidFill>
              <w14:schemeClr w14:val="tx1"/>
            </w14:solidFill>
          </w14:textFill>
        </w:rPr>
      </w:pPr>
    </w:p>
    <w:p>
      <w:pPr>
        <w:spacing w:line="360" w:lineRule="auto"/>
        <w:rPr>
          <w:rFonts w:hint="eastAsia" w:ascii="仿宋" w:hAnsi="仿宋" w:eastAsia="仿宋" w:cs="仿宋"/>
          <w:color w:val="000000" w:themeColor="text1"/>
          <w:highlight w:val="none"/>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附件：</w:t>
      </w:r>
    </w:p>
    <w:p>
      <w:pPr>
        <w:spacing w:line="360" w:lineRule="auto"/>
        <w:jc w:val="center"/>
        <w:rPr>
          <w:rFonts w:hint="eastAsia" w:ascii="仿宋" w:hAnsi="仿宋" w:eastAsia="仿宋" w:cs="仿宋"/>
          <w:color w:val="000000" w:themeColor="text1"/>
          <w:highlight w:val="none"/>
          <w:lang w:val="en-US" w:eastAsia="zh-CN"/>
          <w14:textFill>
            <w14:solidFill>
              <w14:schemeClr w14:val="tx1"/>
            </w14:solidFill>
          </w14:textFill>
        </w:rPr>
      </w:pPr>
    </w:p>
    <w:p>
      <w:pP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drawing>
          <wp:inline distT="0" distB="0" distL="114300" distR="114300">
            <wp:extent cx="2666365" cy="2666365"/>
            <wp:effectExtent l="0" t="0" r="635" b="635"/>
            <wp:docPr id="1" name="图片 1" descr="参赛号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参赛号查询"/>
                    <pic:cNvPicPr>
                      <a:picLocks noChangeAspect="1"/>
                    </pic:cNvPicPr>
                  </pic:nvPicPr>
                  <pic:blipFill>
                    <a:blip r:embed="rId4"/>
                    <a:stretch>
                      <a:fillRect/>
                    </a:stretch>
                  </pic:blipFill>
                  <pic:spPr>
                    <a:xfrm>
                      <a:off x="0" y="0"/>
                      <a:ext cx="2666365" cy="2666365"/>
                    </a:xfrm>
                    <a:prstGeom prst="rect">
                      <a:avLst/>
                    </a:prstGeom>
                  </pic:spPr>
                </pic:pic>
              </a:graphicData>
            </a:graphic>
          </wp:inline>
        </w:drawing>
      </w:r>
      <w:bookmarkStart w:id="0" w:name="_GoBack"/>
      <w:bookmarkEnd w:id="0"/>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7A653"/>
    <w:multiLevelType w:val="singleLevel"/>
    <w:tmpl w:val="5A17A65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C4EC8"/>
    <w:rsid w:val="2FFC4EC8"/>
    <w:rsid w:val="4CDB32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2018-04-12T08:57:00Z</dcterms:created>
  <dc:creator>asus</dc:creator>
  <cp:lastModifiedBy>asus</cp:lastModifiedBy>
  <dcterms:modified xsi:type="dcterms:W3CDTF">2018-04-12T09:23:03Z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